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653" w:rsidRPr="00055DC8" w:rsidRDefault="00912653" w:rsidP="0091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912653" w:rsidRPr="00055DC8" w:rsidRDefault="00912653" w:rsidP="00912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SYNDICAT INTERCOMMUNAL D’ADDUCTION D’EAU POTABLE</w:t>
      </w:r>
    </w:p>
    <w:p w:rsidR="00912653" w:rsidRPr="00055DC8" w:rsidRDefault="00912653" w:rsidP="0091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DE LA VIGNE AUX CHAMPS</w:t>
      </w:r>
    </w:p>
    <w:p w:rsidR="00912653" w:rsidRPr="00055DC8" w:rsidRDefault="00912653" w:rsidP="0091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2 RUE DES SABLES – 41140 THESEE</w:t>
      </w:r>
    </w:p>
    <w:p w:rsidR="00912653" w:rsidRPr="00055DC8" w:rsidRDefault="00912653" w:rsidP="00912653">
      <w:pPr>
        <w:spacing w:after="0" w:line="240" w:lineRule="auto"/>
        <w:rPr>
          <w:rFonts w:ascii="Times New Roman" w:eastAsia="Times New Roman" w:hAnsi="Times New Roman"/>
          <w:color w:val="0070C0"/>
          <w:sz w:val="20"/>
          <w:szCs w:val="20"/>
          <w:lang w:eastAsia="fr-FR"/>
        </w:rPr>
      </w:pPr>
    </w:p>
    <w:p w:rsidR="00912653" w:rsidRPr="00055DC8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12653" w:rsidRPr="00055DC8" w:rsidRDefault="00912653" w:rsidP="00912653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COMPTE RENDU REUNION DU COMITE SYNDICAL</w:t>
      </w:r>
    </w:p>
    <w:p w:rsidR="00912653" w:rsidRPr="00055DC8" w:rsidRDefault="00912653" w:rsidP="00912653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SEANCE DU 30 MARS</w:t>
      </w:r>
      <w:r w:rsidRPr="00055DC8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202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3</w:t>
      </w:r>
    </w:p>
    <w:p w:rsidR="00912653" w:rsidRPr="00055DC8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L’an deux mil vingt-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trois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proofErr w:type="gramStart"/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le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trente mars</w:t>
      </w:r>
      <w:proofErr w:type="gramEnd"/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, à dix-huit heures quinze,</w:t>
      </w: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Le Comité Syndical, légalement convoqué le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vingt-trois mars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3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, s’est réuni dans la salle du conseil municipal de la commune de MONTHOU-SUR-CHER, sous la présidence de Monsieur MARINIER Jean-François.</w:t>
      </w: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Présents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 :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Mme POULLAIN Anne-Laure, 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MM. MARINIER Jean-François – BOUCHER Jean-Claude - CHARLUTEAU Daniel –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YOUST Johnny - 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ALLION Gilles –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ROSET Jean-Jacques – LAVEYSSIERE Hervé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– GILLET Jean-Luc, Titulaires,</w:t>
      </w: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12653" w:rsidRPr="00B51E8C" w:rsidRDefault="00912653" w:rsidP="009126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b/>
          <w:sz w:val="20"/>
          <w:szCs w:val="20"/>
          <w:lang w:eastAsia="fr-FR"/>
        </w:rPr>
        <w:t>Excusés ayant donné un pouvoir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 : M. TROTIGNON Michel donne pouvoir à M. CHARTIN Joël, M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 ARMAND Hubert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donne pouvoir à M.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GILLET Jean-Luc, M. BRAULT Donne pouvoir à M. ROSET Jean-Jacques.</w:t>
      </w:r>
    </w:p>
    <w:p w:rsidR="00912653" w:rsidRPr="00055DC8" w:rsidRDefault="00912653" w:rsidP="00912653">
      <w:pPr>
        <w:spacing w:after="0"/>
        <w:rPr>
          <w:rFonts w:ascii="Times New Roman" w:hAnsi="Times New Roman"/>
        </w:rPr>
      </w:pPr>
    </w:p>
    <w:p w:rsidR="00912653" w:rsidRPr="00055DC8" w:rsidRDefault="00912653" w:rsidP="00912653">
      <w:pPr>
        <w:spacing w:after="0"/>
        <w:rPr>
          <w:rFonts w:ascii="Times New Roman" w:hAnsi="Times New Roman"/>
        </w:rPr>
      </w:pPr>
      <w:r w:rsidRPr="00055DC8">
        <w:rPr>
          <w:rFonts w:cs="Calibri"/>
        </w:rPr>
        <w:t>La séance est ouverte à 18h15</w:t>
      </w:r>
      <w:r w:rsidRPr="00055DC8">
        <w:rPr>
          <w:rFonts w:ascii="Times New Roman" w:hAnsi="Times New Roman"/>
        </w:rPr>
        <w:t>.</w:t>
      </w:r>
    </w:p>
    <w:p w:rsidR="00912653" w:rsidRPr="00055DC8" w:rsidRDefault="00912653" w:rsidP="00912653">
      <w:pPr>
        <w:spacing w:after="0"/>
        <w:rPr>
          <w:rFonts w:ascii="Times New Roman" w:hAnsi="Times New Roman"/>
        </w:rPr>
      </w:pPr>
    </w:p>
    <w:p w:rsidR="00912653" w:rsidRPr="00055DC8" w:rsidRDefault="00912653" w:rsidP="00912653">
      <w:pPr>
        <w:spacing w:after="0"/>
        <w:rPr>
          <w:rFonts w:ascii="Times New Roman" w:hAnsi="Times New Roman"/>
          <w:b/>
          <w:u w:val="single"/>
        </w:rPr>
      </w:pPr>
    </w:p>
    <w:p w:rsidR="00912653" w:rsidRPr="00055DC8" w:rsidRDefault="00912653" w:rsidP="00912653">
      <w:pPr>
        <w:spacing w:after="0"/>
        <w:rPr>
          <w:rFonts w:cs="Calibri"/>
          <w:b/>
          <w:u w:val="single"/>
        </w:rPr>
      </w:pPr>
      <w:r w:rsidRPr="00055DC8">
        <w:rPr>
          <w:rFonts w:cs="Calibri"/>
          <w:b/>
          <w:u w:val="single"/>
        </w:rPr>
        <w:t>DESIGNATION D’UN(E) SECRETAIRE DE SEANCE</w:t>
      </w:r>
    </w:p>
    <w:p w:rsidR="00912653" w:rsidRPr="00055DC8" w:rsidRDefault="00912653" w:rsidP="00912653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912653" w:rsidRPr="00055DC8" w:rsidRDefault="00912653" w:rsidP="00912653">
      <w:pPr>
        <w:spacing w:after="0"/>
        <w:rPr>
          <w:rFonts w:cs="Calibri"/>
        </w:rPr>
      </w:pPr>
      <w:r w:rsidRPr="00055DC8">
        <w:rPr>
          <w:rFonts w:cs="Calibri"/>
        </w:rPr>
        <w:t xml:space="preserve">M. </w:t>
      </w:r>
      <w:r>
        <w:rPr>
          <w:rFonts w:cs="Calibri"/>
        </w:rPr>
        <w:t>Jean-Jacques ROSET</w:t>
      </w:r>
      <w:r w:rsidRPr="00055DC8">
        <w:rPr>
          <w:rFonts w:cs="Calibri"/>
        </w:rPr>
        <w:t xml:space="preserve"> est nommé secrétaire de séance.</w:t>
      </w:r>
    </w:p>
    <w:p w:rsidR="00912653" w:rsidRPr="00055DC8" w:rsidRDefault="00912653" w:rsidP="00912653">
      <w:pPr>
        <w:spacing w:after="0"/>
        <w:rPr>
          <w:rFonts w:ascii="Times New Roman" w:hAnsi="Times New Roman"/>
        </w:rPr>
      </w:pPr>
    </w:p>
    <w:p w:rsidR="00912653" w:rsidRPr="00055DC8" w:rsidRDefault="00912653" w:rsidP="00912653">
      <w:pPr>
        <w:spacing w:after="0"/>
        <w:rPr>
          <w:rFonts w:ascii="Times New Roman" w:hAnsi="Times New Roman"/>
        </w:rPr>
      </w:pPr>
    </w:p>
    <w:p w:rsidR="00912653" w:rsidRPr="00055DC8" w:rsidRDefault="00912653" w:rsidP="00912653">
      <w:pPr>
        <w:spacing w:after="0"/>
        <w:rPr>
          <w:rFonts w:cs="Calibri"/>
          <w:b/>
          <w:u w:val="single"/>
        </w:rPr>
      </w:pPr>
      <w:r w:rsidRPr="00055DC8">
        <w:rPr>
          <w:rFonts w:cs="Calibri"/>
          <w:b/>
          <w:u w:val="single"/>
        </w:rPr>
        <w:t xml:space="preserve">VALIDATION DU COMPTE </w:t>
      </w:r>
      <w:r>
        <w:rPr>
          <w:rFonts w:cs="Calibri"/>
          <w:b/>
          <w:u w:val="single"/>
        </w:rPr>
        <w:t>RENDU DU CONSEIL SYNDICAL DU 21 FEVRIER 2023</w:t>
      </w:r>
    </w:p>
    <w:p w:rsidR="00912653" w:rsidRPr="00055DC8" w:rsidRDefault="00912653" w:rsidP="00912653">
      <w:pPr>
        <w:spacing w:after="0"/>
        <w:rPr>
          <w:rFonts w:cs="Calibri"/>
          <w:b/>
          <w:u w:val="single"/>
        </w:rPr>
      </w:pPr>
    </w:p>
    <w:p w:rsidR="00912653" w:rsidRPr="00055DC8" w:rsidRDefault="00912653" w:rsidP="00912653">
      <w:pPr>
        <w:spacing w:after="0"/>
        <w:rPr>
          <w:rFonts w:cs="Calibri"/>
        </w:rPr>
      </w:pPr>
      <w:r w:rsidRPr="00055DC8">
        <w:rPr>
          <w:rFonts w:cs="Calibri"/>
        </w:rPr>
        <w:t>Les membres du conseil syndical valident le co</w:t>
      </w:r>
      <w:r>
        <w:rPr>
          <w:rFonts w:cs="Calibri"/>
        </w:rPr>
        <w:t>mpte rendu du conseil du 21 Février 2023</w:t>
      </w:r>
      <w:r w:rsidRPr="00055DC8">
        <w:rPr>
          <w:rFonts w:cs="Calibri"/>
        </w:rPr>
        <w:t xml:space="preserve"> dont l’ordre du jour était le suivant :</w:t>
      </w:r>
    </w:p>
    <w:p w:rsidR="00912653" w:rsidRPr="00055DC8" w:rsidRDefault="00912653" w:rsidP="00912653">
      <w:pPr>
        <w:spacing w:after="0"/>
        <w:rPr>
          <w:rFonts w:cs="Calibri"/>
        </w:rPr>
      </w:pPr>
      <w:r>
        <w:rPr>
          <w:rFonts w:cs="Calibri"/>
        </w:rPr>
        <w:t>- Délibération – Création d’une régie autonome</w:t>
      </w:r>
    </w:p>
    <w:p w:rsidR="00912653" w:rsidRDefault="00912653" w:rsidP="00912653">
      <w:pPr>
        <w:spacing w:after="0"/>
        <w:rPr>
          <w:rFonts w:cs="Calibri"/>
        </w:rPr>
      </w:pPr>
      <w:r>
        <w:rPr>
          <w:rFonts w:cs="Calibri"/>
        </w:rPr>
        <w:t>- Délibération – Création d’un emploi permanent</w:t>
      </w:r>
    </w:p>
    <w:p w:rsidR="00912653" w:rsidRPr="00055DC8" w:rsidRDefault="00912653" w:rsidP="00912653">
      <w:pPr>
        <w:spacing w:after="0"/>
        <w:rPr>
          <w:rFonts w:cs="Calibri"/>
        </w:rPr>
      </w:pPr>
      <w:r>
        <w:rPr>
          <w:rFonts w:cs="Calibri"/>
        </w:rPr>
        <w:t>- Acquisition d’une balise de repérage des bornes incendie</w:t>
      </w:r>
    </w:p>
    <w:p w:rsidR="00912653" w:rsidRPr="00055DC8" w:rsidRDefault="00912653" w:rsidP="00912653">
      <w:pPr>
        <w:spacing w:after="0"/>
        <w:rPr>
          <w:rFonts w:cs="Calibri"/>
        </w:rPr>
      </w:pPr>
      <w:r>
        <w:rPr>
          <w:rFonts w:cs="Calibri"/>
        </w:rPr>
        <w:t>- Questions diverses</w:t>
      </w:r>
    </w:p>
    <w:p w:rsidR="00912653" w:rsidRDefault="00912653" w:rsidP="00912653">
      <w:pPr>
        <w:spacing w:after="0"/>
        <w:rPr>
          <w:rFonts w:ascii="Times New Roman" w:hAnsi="Times New Roman"/>
        </w:rPr>
      </w:pPr>
    </w:p>
    <w:p w:rsidR="00912653" w:rsidRDefault="00912653" w:rsidP="00912653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912653">
        <w:rPr>
          <w:rFonts w:asciiTheme="minorHAnsi" w:hAnsiTheme="minorHAnsi" w:cstheme="minorHAnsi"/>
          <w:b/>
          <w:bCs/>
          <w:u w:val="single"/>
        </w:rPr>
        <w:t>DESIGNATION DU PRESIDENT DE SEANCE POUR LE VOTE DU BUDGET</w:t>
      </w:r>
    </w:p>
    <w:p w:rsidR="00912653" w:rsidRDefault="00912653" w:rsidP="00912653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:rsidR="00912653" w:rsidRDefault="00912653" w:rsidP="0091265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Monsieur CHARLUTEAU Daniel, 2</w:t>
      </w:r>
      <w:r w:rsidRPr="00912653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vice-président en charge des finances, est nommé président de séance.</w:t>
      </w:r>
    </w:p>
    <w:p w:rsidR="00912653" w:rsidRDefault="00912653" w:rsidP="00912653">
      <w:pPr>
        <w:spacing w:after="0"/>
        <w:rPr>
          <w:rFonts w:asciiTheme="minorHAnsi" w:hAnsiTheme="minorHAnsi" w:cstheme="minorHAnsi"/>
        </w:rPr>
      </w:pPr>
    </w:p>
    <w:p w:rsidR="00912653" w:rsidRPr="00912653" w:rsidRDefault="00912653" w:rsidP="00912653">
      <w:pPr>
        <w:spacing w:after="0"/>
        <w:rPr>
          <w:rFonts w:asciiTheme="minorHAnsi" w:hAnsiTheme="minorHAnsi" w:cstheme="minorHAnsi"/>
        </w:rPr>
      </w:pPr>
    </w:p>
    <w:p w:rsidR="00912653" w:rsidRDefault="00912653" w:rsidP="00912653">
      <w:pPr>
        <w:spacing w:after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PRESENTATION ET VOTE DU COMPTE DE GESTION 2022 – Dressé par le comptable public du SGC de Romorantin-Lanthenay</w:t>
      </w:r>
    </w:p>
    <w:p w:rsidR="00912653" w:rsidRDefault="00912653" w:rsidP="00912653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:rsidR="00912653" w:rsidRDefault="00912653" w:rsidP="0091265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compte de gestion, transmis par le comptable public, propose les résultats de clôture suivants pour l’exercice 2022 :</w:t>
      </w:r>
    </w:p>
    <w:p w:rsidR="00807A95" w:rsidRDefault="00807A95" w:rsidP="00912653">
      <w:pPr>
        <w:spacing w:after="0"/>
        <w:rPr>
          <w:rFonts w:asciiTheme="minorHAnsi" w:hAnsiTheme="minorHAnsi" w:cstheme="minorHAnsi"/>
        </w:rPr>
      </w:pPr>
    </w:p>
    <w:p w:rsidR="00807A95" w:rsidRDefault="00807A95" w:rsidP="0091265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Résultat de clôture de la section d’investissement =</w:t>
      </w:r>
      <w:r>
        <w:rPr>
          <w:rFonts w:asciiTheme="minorHAnsi" w:hAnsiTheme="minorHAnsi" w:cstheme="minorHAnsi"/>
        </w:rPr>
        <w:tab/>
      </w:r>
      <w:r w:rsidRPr="00807A95">
        <w:rPr>
          <w:rFonts w:asciiTheme="minorHAnsi" w:hAnsiTheme="minorHAnsi" w:cstheme="minorHAnsi"/>
          <w:color w:val="0070C0"/>
        </w:rPr>
        <w:t>265.889,05 euros</w:t>
      </w:r>
    </w:p>
    <w:p w:rsidR="00807A95" w:rsidRDefault="00807A95" w:rsidP="00912653">
      <w:pPr>
        <w:spacing w:after="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Résultat de clôture de la section de fonctionnement = </w:t>
      </w:r>
      <w:r>
        <w:rPr>
          <w:rFonts w:asciiTheme="minorHAnsi" w:hAnsiTheme="minorHAnsi" w:cstheme="minorHAnsi"/>
        </w:rPr>
        <w:tab/>
      </w:r>
      <w:r w:rsidRPr="00807A95">
        <w:rPr>
          <w:rFonts w:asciiTheme="minorHAnsi" w:hAnsiTheme="minorHAnsi" w:cstheme="minorHAnsi"/>
          <w:color w:val="0070C0"/>
        </w:rPr>
        <w:t>557.759,40 euros</w:t>
      </w:r>
    </w:p>
    <w:p w:rsidR="00807A95" w:rsidRDefault="00807A95" w:rsidP="00912653">
      <w:pPr>
        <w:spacing w:after="0"/>
        <w:rPr>
          <w:rFonts w:asciiTheme="minorHAnsi" w:hAnsiTheme="minorHAnsi" w:cstheme="minorHAnsi"/>
          <w:color w:val="0070C0"/>
        </w:rPr>
      </w:pPr>
    </w:p>
    <w:p w:rsidR="00807A95" w:rsidRDefault="00807A95" w:rsidP="00912653">
      <w:pPr>
        <w:spacing w:after="0"/>
        <w:rPr>
          <w:rFonts w:asciiTheme="minorHAnsi" w:hAnsiTheme="minorHAnsi" w:cstheme="minorHAnsi"/>
          <w:b/>
          <w:bCs/>
          <w:color w:val="0070C0"/>
          <w:u w:val="single"/>
        </w:rPr>
      </w:pPr>
      <w:r w:rsidRPr="00807A95">
        <w:rPr>
          <w:rFonts w:asciiTheme="minorHAnsi" w:hAnsiTheme="minorHAnsi" w:cstheme="minorHAnsi"/>
        </w:rPr>
        <w:t xml:space="preserve">Soit un résultat global de clôture de : </w:t>
      </w:r>
      <w:r w:rsidRPr="00807A95">
        <w:rPr>
          <w:rFonts w:asciiTheme="minorHAnsi" w:hAnsiTheme="minorHAnsi" w:cstheme="minorHAnsi"/>
          <w:b/>
          <w:bCs/>
          <w:color w:val="0070C0"/>
          <w:u w:val="single"/>
        </w:rPr>
        <w:t>823.648,45 euros</w:t>
      </w:r>
    </w:p>
    <w:p w:rsidR="00807A95" w:rsidRDefault="00807A95" w:rsidP="00912653">
      <w:pPr>
        <w:spacing w:after="0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807A95" w:rsidRPr="00807A95" w:rsidRDefault="00807A95" w:rsidP="00807A95">
      <w:pPr>
        <w:spacing w:after="0"/>
        <w:rPr>
          <w:rFonts w:cs="Calibri"/>
        </w:rPr>
      </w:pPr>
      <w:r w:rsidRPr="00807A95">
        <w:rPr>
          <w:rFonts w:cs="Calibri"/>
        </w:rPr>
        <w:t>Les membres du conseil syndical, après que le président se soit retiré, ont adopté à l’unanimité les résultats issus du compte de gestion 202</w:t>
      </w:r>
      <w:r>
        <w:rPr>
          <w:rFonts w:cs="Calibri"/>
        </w:rPr>
        <w:t>2</w:t>
      </w:r>
      <w:r w:rsidRPr="00807A95">
        <w:rPr>
          <w:rFonts w:cs="Calibri"/>
        </w:rPr>
        <w:t>.</w:t>
      </w:r>
    </w:p>
    <w:p w:rsidR="00807A95" w:rsidRPr="00807A95" w:rsidRDefault="00807A95" w:rsidP="00912653">
      <w:pPr>
        <w:spacing w:after="0"/>
        <w:rPr>
          <w:rFonts w:asciiTheme="minorHAnsi" w:hAnsiTheme="minorHAnsi" w:cstheme="minorHAnsi"/>
          <w:color w:val="0070C0"/>
        </w:rPr>
      </w:pPr>
    </w:p>
    <w:p w:rsidR="00912653" w:rsidRDefault="00912653" w:rsidP="00912653">
      <w:pPr>
        <w:spacing w:after="0"/>
        <w:rPr>
          <w:rFonts w:ascii="Times New Roman" w:hAnsi="Times New Roman"/>
        </w:rPr>
      </w:pPr>
    </w:p>
    <w:p w:rsidR="008D1071" w:rsidRDefault="008D1071" w:rsidP="00912653">
      <w:pPr>
        <w:spacing w:after="0"/>
        <w:rPr>
          <w:rFonts w:ascii="Times New Roman" w:hAnsi="Times New Roman"/>
        </w:rPr>
      </w:pPr>
    </w:p>
    <w:p w:rsidR="008D1071" w:rsidRDefault="008D1071" w:rsidP="00912653">
      <w:pPr>
        <w:spacing w:after="0"/>
        <w:rPr>
          <w:rFonts w:ascii="Times New Roman" w:hAnsi="Times New Roman"/>
        </w:rPr>
      </w:pPr>
    </w:p>
    <w:p w:rsidR="008D1071" w:rsidRPr="00055DC8" w:rsidRDefault="008D1071" w:rsidP="00912653">
      <w:pPr>
        <w:spacing w:after="0"/>
        <w:rPr>
          <w:rFonts w:ascii="Times New Roman" w:hAnsi="Times New Roman"/>
        </w:rPr>
      </w:pPr>
    </w:p>
    <w:p w:rsidR="00912653" w:rsidRPr="008D1071" w:rsidRDefault="00807A95" w:rsidP="00912653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PRESENTATION ET VOTE DU COMPTE ADMINISTRATIF 2022</w:t>
      </w:r>
    </w:p>
    <w:p w:rsidR="00912653" w:rsidRPr="00055DC8" w:rsidRDefault="00912653" w:rsidP="00912653">
      <w:pPr>
        <w:spacing w:after="0"/>
        <w:rPr>
          <w:rFonts w:cs="Calibri"/>
        </w:rPr>
      </w:pPr>
    </w:p>
    <w:p w:rsidR="00807A95" w:rsidRPr="008D1071" w:rsidRDefault="00807A95" w:rsidP="008D1071">
      <w:pPr>
        <w:ind w:left="284"/>
        <w:jc w:val="both"/>
        <w:rPr>
          <w:rFonts w:eastAsia="Times New Roman" w:cs="Calibri"/>
          <w:lang w:eastAsia="fr-FR"/>
        </w:rPr>
      </w:pPr>
      <w:r w:rsidRPr="00807A95">
        <w:rPr>
          <w:rFonts w:eastAsia="Times New Roman" w:cs="Calibri"/>
          <w:lang w:eastAsia="fr-FR"/>
        </w:rPr>
        <w:t>M. CHARLUTEAU Daniel, second vice-président, présente le compte administratif 202</w:t>
      </w:r>
      <w:r>
        <w:rPr>
          <w:rFonts w:eastAsia="Times New Roman" w:cs="Calibri"/>
          <w:lang w:eastAsia="fr-FR"/>
        </w:rPr>
        <w:t>2</w:t>
      </w:r>
      <w:r w:rsidRPr="00807A95">
        <w:rPr>
          <w:rFonts w:eastAsia="Times New Roman" w:cs="Calibri"/>
          <w:lang w:eastAsia="fr-FR"/>
        </w:rPr>
        <w:t xml:space="preserve"> du SIAEP de La Vigne aux Champs </w:t>
      </w:r>
      <w:r>
        <w:rPr>
          <w:rFonts w:eastAsia="Times New Roman" w:cs="Calibri"/>
          <w:lang w:eastAsia="fr-FR"/>
        </w:rPr>
        <w:t xml:space="preserve">qui se présente comme suit </w:t>
      </w:r>
      <w:r w:rsidRPr="00807A95">
        <w:rPr>
          <w:rFonts w:eastAsia="Times New Roman" w:cs="Calibri"/>
          <w:lang w:eastAsia="fr-FR"/>
        </w:rPr>
        <w:t>:</w:t>
      </w: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559"/>
        <w:gridCol w:w="1559"/>
        <w:gridCol w:w="1701"/>
        <w:gridCol w:w="2835"/>
      </w:tblGrid>
      <w:tr w:rsidR="00807A95" w:rsidRPr="00807A95" w:rsidTr="00CF7BB0">
        <w:tc>
          <w:tcPr>
            <w:tcW w:w="1844" w:type="dxa"/>
          </w:tcPr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    </w:t>
            </w: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SECTIONS</w:t>
            </w:r>
          </w:p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EXCEDENT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01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EXCEDENT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5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807A95" w:rsidRPr="00807A95" w:rsidRDefault="00807A95" w:rsidP="00807A9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Excédent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1</w:t>
            </w: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+ 202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2</w:t>
            </w:r>
            <w:r w:rsidRPr="00807A95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= excédent global de clôture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2</w:t>
            </w:r>
          </w:p>
        </w:tc>
      </w:tr>
      <w:tr w:rsidR="00807A95" w:rsidRPr="00807A95" w:rsidTr="00CF7BB0">
        <w:tc>
          <w:tcPr>
            <w:tcW w:w="1844" w:type="dxa"/>
          </w:tcPr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INVESTISSEMENT</w:t>
            </w:r>
          </w:p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593.562,37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665.868,43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72.306,06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01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193.582,99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2835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72.306,06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+ 193.582,99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 </w:t>
            </w: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= </w:t>
            </w:r>
            <w:r w:rsidRPr="00807A95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fr-FR"/>
              </w:rPr>
              <w:t>265.889,05 €</w:t>
            </w:r>
          </w:p>
        </w:tc>
      </w:tr>
      <w:tr w:rsidR="00807A95" w:rsidRPr="00807A95" w:rsidTr="00CF7BB0">
        <w:tc>
          <w:tcPr>
            <w:tcW w:w="1844" w:type="dxa"/>
          </w:tcPr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07A9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FONCTIONNEMENT</w:t>
            </w:r>
          </w:p>
          <w:p w:rsidR="00807A95" w:rsidRPr="00807A95" w:rsidRDefault="00807A95" w:rsidP="00807A9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137.790,36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83.828,00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46.037,64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701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511.721,76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835" w:type="dxa"/>
          </w:tcPr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46.037,64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 +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511.721,76</w:t>
            </w: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  <w:p w:rsidR="00807A95" w:rsidRPr="00807A95" w:rsidRDefault="00807A95" w:rsidP="00807A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07A9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= </w:t>
            </w:r>
            <w:r w:rsidRPr="00807A9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fr-FR"/>
              </w:rPr>
              <w:t>5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fr-FR"/>
              </w:rPr>
              <w:t>57.759,40</w:t>
            </w:r>
            <w:r w:rsidRPr="00807A9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fr-FR"/>
              </w:rPr>
              <w:t xml:space="preserve"> €</w:t>
            </w:r>
          </w:p>
        </w:tc>
      </w:tr>
    </w:tbl>
    <w:p w:rsidR="00807A95" w:rsidRPr="00807A95" w:rsidRDefault="00807A95" w:rsidP="00807A95">
      <w:pPr>
        <w:spacing w:after="0"/>
        <w:rPr>
          <w:rFonts w:cs="Calibri"/>
          <w:sz w:val="24"/>
          <w:szCs w:val="24"/>
        </w:rPr>
      </w:pPr>
    </w:p>
    <w:p w:rsidR="00807A95" w:rsidRPr="00807A95" w:rsidRDefault="00807A95" w:rsidP="00807A95">
      <w:pPr>
        <w:spacing w:after="0"/>
        <w:rPr>
          <w:rFonts w:ascii="Times New Roman" w:hAnsi="Times New Roman"/>
          <w:sz w:val="24"/>
          <w:szCs w:val="24"/>
        </w:rPr>
      </w:pPr>
      <w:r w:rsidRPr="00807A95">
        <w:rPr>
          <w:rFonts w:cs="Calibri"/>
          <w:sz w:val="24"/>
          <w:szCs w:val="24"/>
        </w:rPr>
        <w:t>Après que le président, Monsieur MARINIER Jean-François, se soit retiré, les membres du conseil syndical procèdent au vote du compte administratif 202</w:t>
      </w:r>
      <w:r>
        <w:rPr>
          <w:rFonts w:cs="Calibri"/>
          <w:sz w:val="24"/>
          <w:szCs w:val="24"/>
        </w:rPr>
        <w:t>2</w:t>
      </w:r>
      <w:r w:rsidRPr="00807A95">
        <w:rPr>
          <w:rFonts w:cs="Calibri"/>
          <w:sz w:val="24"/>
          <w:szCs w:val="24"/>
        </w:rPr>
        <w:t>, approuvé à l’unanimité</w:t>
      </w:r>
      <w:r w:rsidRPr="00807A95">
        <w:rPr>
          <w:rFonts w:ascii="Times New Roman" w:hAnsi="Times New Roman"/>
          <w:sz w:val="24"/>
          <w:szCs w:val="24"/>
        </w:rPr>
        <w:t>.</w:t>
      </w:r>
    </w:p>
    <w:p w:rsidR="00807A95" w:rsidRDefault="00807A95" w:rsidP="00912653">
      <w:pPr>
        <w:spacing w:after="0"/>
        <w:rPr>
          <w:rFonts w:cs="Calibri"/>
          <w:b/>
          <w:u w:val="single"/>
        </w:rPr>
      </w:pPr>
    </w:p>
    <w:p w:rsidR="00807A95" w:rsidRDefault="00807A95" w:rsidP="00912653">
      <w:pPr>
        <w:spacing w:after="0"/>
        <w:rPr>
          <w:rFonts w:cs="Calibri"/>
          <w:b/>
          <w:u w:val="single"/>
        </w:rPr>
      </w:pPr>
    </w:p>
    <w:p w:rsidR="00912653" w:rsidRPr="00055DC8" w:rsidRDefault="00807A95" w:rsidP="00912653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DELIBERATION – AFFECTATION DES RESULTATS DE L’</w:t>
      </w:r>
      <w:r w:rsidR="00E433D6">
        <w:rPr>
          <w:rFonts w:cs="Calibri"/>
          <w:b/>
          <w:u w:val="single"/>
        </w:rPr>
        <w:t>EXERCICE 2022</w:t>
      </w:r>
    </w:p>
    <w:p w:rsidR="00912653" w:rsidRDefault="00912653" w:rsidP="00912653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433D6" w:rsidRPr="00A11C19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11C19">
        <w:rPr>
          <w:rFonts w:eastAsia="Times New Roman" w:cs="Calibri"/>
          <w:sz w:val="24"/>
          <w:szCs w:val="24"/>
          <w:lang w:eastAsia="fr-FR"/>
        </w:rPr>
        <w:t>Il est proposé de reporter les résultats du compte administratif 202</w:t>
      </w:r>
      <w:r>
        <w:rPr>
          <w:rFonts w:eastAsia="Times New Roman" w:cs="Calibri"/>
          <w:sz w:val="24"/>
          <w:szCs w:val="24"/>
          <w:lang w:eastAsia="fr-FR"/>
        </w:rPr>
        <w:t>2</w:t>
      </w:r>
      <w:r w:rsidRPr="00A11C19">
        <w:rPr>
          <w:rFonts w:eastAsia="Times New Roman" w:cs="Calibri"/>
          <w:sz w:val="24"/>
          <w:szCs w:val="24"/>
          <w:lang w:eastAsia="fr-FR"/>
        </w:rPr>
        <w:t xml:space="preserve"> du SIAEP de La Vigne aux Champs de la façon suivante :</w:t>
      </w:r>
    </w:p>
    <w:p w:rsidR="00E433D6" w:rsidRPr="00A11C19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E433D6" w:rsidRPr="00A11C19" w:rsidRDefault="00E433D6" w:rsidP="00E433D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11C19">
        <w:rPr>
          <w:rFonts w:eastAsia="Times New Roman" w:cs="Calibri"/>
          <w:b/>
          <w:sz w:val="24"/>
          <w:szCs w:val="24"/>
          <w:u w:val="single"/>
          <w:lang w:eastAsia="fr-FR"/>
        </w:rPr>
        <w:t>Compte 002</w:t>
      </w:r>
      <w:r w:rsidRPr="00A11C19">
        <w:rPr>
          <w:rFonts w:eastAsia="Times New Roman" w:cs="Calibri"/>
          <w:sz w:val="24"/>
          <w:szCs w:val="24"/>
          <w:lang w:eastAsia="fr-FR"/>
        </w:rPr>
        <w:t xml:space="preserve"> : L’excédent de fonctionnement d’un montant de </w:t>
      </w:r>
      <w:r w:rsidRPr="00A11C19">
        <w:rPr>
          <w:rFonts w:eastAsia="Times New Roman" w:cs="Calibri"/>
          <w:b/>
          <w:color w:val="0070C0"/>
          <w:sz w:val="24"/>
          <w:szCs w:val="24"/>
          <w:u w:val="single"/>
          <w:lang w:eastAsia="fr-FR"/>
        </w:rPr>
        <w:t>5</w:t>
      </w:r>
      <w:r>
        <w:rPr>
          <w:rFonts w:eastAsia="Times New Roman" w:cs="Calibri"/>
          <w:b/>
          <w:color w:val="0070C0"/>
          <w:sz w:val="24"/>
          <w:szCs w:val="24"/>
          <w:u w:val="single"/>
          <w:lang w:eastAsia="fr-FR"/>
        </w:rPr>
        <w:t>57.759,40</w:t>
      </w:r>
      <w:r w:rsidRPr="00A11C19">
        <w:rPr>
          <w:rFonts w:eastAsia="Times New Roman" w:cs="Calibri"/>
          <w:b/>
          <w:color w:val="0070C0"/>
          <w:sz w:val="24"/>
          <w:szCs w:val="24"/>
          <w:u w:val="single"/>
          <w:lang w:eastAsia="fr-FR"/>
        </w:rPr>
        <w:t xml:space="preserve"> €</w:t>
      </w:r>
      <w:r w:rsidRPr="00A11C19">
        <w:rPr>
          <w:rFonts w:eastAsia="Times New Roman" w:cs="Calibri"/>
          <w:sz w:val="24"/>
          <w:szCs w:val="24"/>
          <w:lang w:eastAsia="fr-FR"/>
        </w:rPr>
        <w:t xml:space="preserve"> est reporté en recettes de fonctionnement.</w:t>
      </w:r>
    </w:p>
    <w:p w:rsidR="00E433D6" w:rsidRPr="00A11C19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E433D6" w:rsidRPr="00A11C19" w:rsidRDefault="00E433D6" w:rsidP="00E433D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11C19">
        <w:rPr>
          <w:rFonts w:eastAsia="Times New Roman" w:cs="Calibri"/>
          <w:b/>
          <w:sz w:val="24"/>
          <w:szCs w:val="24"/>
          <w:u w:val="single"/>
          <w:lang w:eastAsia="fr-FR"/>
        </w:rPr>
        <w:t>Compte 001</w:t>
      </w:r>
      <w:r w:rsidRPr="00A11C19">
        <w:rPr>
          <w:rFonts w:eastAsia="Times New Roman" w:cs="Calibri"/>
          <w:sz w:val="24"/>
          <w:szCs w:val="24"/>
          <w:lang w:eastAsia="fr-FR"/>
        </w:rPr>
        <w:t xml:space="preserve"> : L’excédent d’investissement d’un montant de </w:t>
      </w:r>
      <w:r>
        <w:rPr>
          <w:rFonts w:eastAsia="Times New Roman" w:cs="Calibri"/>
          <w:b/>
          <w:color w:val="0070C0"/>
          <w:sz w:val="24"/>
          <w:szCs w:val="24"/>
          <w:u w:val="single"/>
          <w:lang w:eastAsia="fr-FR"/>
        </w:rPr>
        <w:t>265.889,05</w:t>
      </w:r>
      <w:r w:rsidRPr="00A11C19">
        <w:rPr>
          <w:rFonts w:eastAsia="Times New Roman" w:cs="Calibri"/>
          <w:b/>
          <w:color w:val="0070C0"/>
          <w:sz w:val="24"/>
          <w:szCs w:val="24"/>
          <w:u w:val="single"/>
          <w:lang w:eastAsia="fr-FR"/>
        </w:rPr>
        <w:t xml:space="preserve"> €</w:t>
      </w:r>
      <w:r w:rsidRPr="00A11C19">
        <w:rPr>
          <w:rFonts w:eastAsia="Times New Roman" w:cs="Calibri"/>
          <w:sz w:val="24"/>
          <w:szCs w:val="24"/>
          <w:lang w:eastAsia="fr-FR"/>
        </w:rPr>
        <w:t xml:space="preserve"> est reporté en recettes d’investissement</w:t>
      </w:r>
    </w:p>
    <w:p w:rsidR="00E433D6" w:rsidRPr="00A11C19" w:rsidRDefault="00E433D6" w:rsidP="00E433D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E433D6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Après délibération, les membres du conseil syndical acceptent à l’unanimité le report de ces montants dans le budget primitif 2023.</w:t>
      </w:r>
    </w:p>
    <w:p w:rsidR="00E433D6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E433D6" w:rsidRDefault="00E433D6" w:rsidP="00E433D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E433D6" w:rsidRPr="00E433D6" w:rsidRDefault="00E433D6" w:rsidP="00E433D6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  <w:r w:rsidRPr="00E433D6">
        <w:rPr>
          <w:rFonts w:eastAsia="Times New Roman" w:cs="Calibri"/>
          <w:b/>
          <w:bCs/>
          <w:u w:val="single"/>
          <w:lang w:eastAsia="fr-FR"/>
        </w:rPr>
        <w:t>DELIBERATION – VOTE DU BUDGET PRIMITIF 2023</w:t>
      </w:r>
    </w:p>
    <w:p w:rsidR="00912653" w:rsidRDefault="00912653" w:rsidP="00E433D6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433D6" w:rsidRPr="00E433D6" w:rsidRDefault="00E433D6" w:rsidP="00E433D6">
      <w:pPr>
        <w:jc w:val="both"/>
        <w:rPr>
          <w:rFonts w:eastAsia="Times New Roman" w:cs="Calibri"/>
          <w:sz w:val="24"/>
          <w:szCs w:val="24"/>
          <w:lang w:eastAsia="fr-FR"/>
        </w:rPr>
      </w:pPr>
      <w:r w:rsidRPr="00E433D6">
        <w:rPr>
          <w:rFonts w:eastAsia="Times New Roman" w:cs="Calibri"/>
          <w:sz w:val="24"/>
          <w:szCs w:val="24"/>
          <w:lang w:eastAsia="fr-FR"/>
        </w:rPr>
        <w:t>Le Budget primitif 202</w:t>
      </w:r>
      <w:r>
        <w:rPr>
          <w:rFonts w:eastAsia="Times New Roman" w:cs="Calibri"/>
          <w:sz w:val="24"/>
          <w:szCs w:val="24"/>
          <w:lang w:eastAsia="fr-FR"/>
        </w:rPr>
        <w:t>3</w:t>
      </w:r>
      <w:r w:rsidRPr="00E433D6">
        <w:rPr>
          <w:rFonts w:eastAsia="Times New Roman" w:cs="Calibri"/>
          <w:sz w:val="24"/>
          <w:szCs w:val="24"/>
          <w:lang w:eastAsia="fr-FR"/>
        </w:rPr>
        <w:t xml:space="preserve"> propose les montants suivants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447"/>
        <w:gridCol w:w="2405"/>
      </w:tblGrid>
      <w:tr w:rsidR="00E433D6" w:rsidRPr="00E433D6" w:rsidTr="00CF7BB0">
        <w:tc>
          <w:tcPr>
            <w:tcW w:w="2368" w:type="dxa"/>
          </w:tcPr>
          <w:p w:rsidR="00E433D6" w:rsidRPr="00E433D6" w:rsidRDefault="00E433D6" w:rsidP="00E433D6">
            <w:pPr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    SECTIONS</w:t>
            </w:r>
          </w:p>
        </w:tc>
        <w:tc>
          <w:tcPr>
            <w:tcW w:w="2447" w:type="dxa"/>
          </w:tcPr>
          <w:p w:rsidR="00E433D6" w:rsidRPr="00E433D6" w:rsidRDefault="00E433D6" w:rsidP="00E433D6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DEPENSES</w:t>
            </w:r>
          </w:p>
        </w:tc>
        <w:tc>
          <w:tcPr>
            <w:tcW w:w="2405" w:type="dxa"/>
          </w:tcPr>
          <w:p w:rsidR="00E433D6" w:rsidRPr="00E433D6" w:rsidRDefault="00E433D6" w:rsidP="00E433D6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RECETTES</w:t>
            </w:r>
          </w:p>
        </w:tc>
      </w:tr>
      <w:tr w:rsidR="00E433D6" w:rsidRPr="00E433D6" w:rsidTr="00CF7BB0">
        <w:tc>
          <w:tcPr>
            <w:tcW w:w="2368" w:type="dxa"/>
          </w:tcPr>
          <w:p w:rsidR="00E433D6" w:rsidRPr="00E433D6" w:rsidRDefault="00E433D6" w:rsidP="00E433D6">
            <w:pPr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INVESTISSEMENT</w:t>
            </w:r>
          </w:p>
        </w:tc>
        <w:tc>
          <w:tcPr>
            <w:tcW w:w="2447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lang w:eastAsia="fr-FR"/>
              </w:rPr>
              <w:t>777.597,38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  <w:tc>
          <w:tcPr>
            <w:tcW w:w="2405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777.597,38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</w:tr>
      <w:tr w:rsidR="00E433D6" w:rsidRPr="00E433D6" w:rsidTr="00CF7BB0">
        <w:tc>
          <w:tcPr>
            <w:tcW w:w="2368" w:type="dxa"/>
          </w:tcPr>
          <w:p w:rsidR="00E433D6" w:rsidRPr="00E433D6" w:rsidRDefault="00E433D6" w:rsidP="00E433D6">
            <w:pPr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FONCTIONNEMENT</w:t>
            </w:r>
          </w:p>
        </w:tc>
        <w:tc>
          <w:tcPr>
            <w:tcW w:w="2447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    1.</w:t>
            </w:r>
            <w:r>
              <w:rPr>
                <w:rFonts w:ascii="Arial" w:eastAsia="Times New Roman" w:hAnsi="Arial" w:cs="Arial"/>
                <w:b/>
                <w:lang w:eastAsia="fr-FR"/>
              </w:rPr>
              <w:t>697.759,40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  <w:tc>
          <w:tcPr>
            <w:tcW w:w="2405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1.</w:t>
            </w:r>
            <w:r>
              <w:rPr>
                <w:rFonts w:ascii="Arial" w:eastAsia="Times New Roman" w:hAnsi="Arial" w:cs="Arial"/>
                <w:b/>
                <w:lang w:eastAsia="fr-FR"/>
              </w:rPr>
              <w:t>697.759,40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</w:tr>
      <w:tr w:rsidR="00E433D6" w:rsidRPr="00E433D6" w:rsidTr="00CF7BB0">
        <w:tc>
          <w:tcPr>
            <w:tcW w:w="2368" w:type="dxa"/>
          </w:tcPr>
          <w:p w:rsidR="00E433D6" w:rsidRPr="00E433D6" w:rsidRDefault="00E433D6" w:rsidP="00E433D6">
            <w:pPr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         TOTAL</w:t>
            </w:r>
          </w:p>
        </w:tc>
        <w:tc>
          <w:tcPr>
            <w:tcW w:w="2447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2.</w:t>
            </w:r>
            <w:r>
              <w:rPr>
                <w:rFonts w:ascii="Arial" w:eastAsia="Times New Roman" w:hAnsi="Arial" w:cs="Arial"/>
                <w:b/>
                <w:lang w:eastAsia="fr-FR"/>
              </w:rPr>
              <w:t>475.356,78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  <w:tc>
          <w:tcPr>
            <w:tcW w:w="2405" w:type="dxa"/>
          </w:tcPr>
          <w:p w:rsidR="00E433D6" w:rsidRPr="00E433D6" w:rsidRDefault="00E433D6" w:rsidP="00E433D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433D6">
              <w:rPr>
                <w:rFonts w:ascii="Arial" w:eastAsia="Times New Roman" w:hAnsi="Arial" w:cs="Arial"/>
                <w:b/>
                <w:lang w:eastAsia="fr-FR"/>
              </w:rPr>
              <w:t>2.</w:t>
            </w:r>
            <w:r>
              <w:rPr>
                <w:rFonts w:ascii="Arial" w:eastAsia="Times New Roman" w:hAnsi="Arial" w:cs="Arial"/>
                <w:b/>
                <w:lang w:eastAsia="fr-FR"/>
              </w:rPr>
              <w:t>475.356,78</w:t>
            </w:r>
            <w:r w:rsidRPr="00E433D6">
              <w:rPr>
                <w:rFonts w:ascii="Arial" w:eastAsia="Times New Roman" w:hAnsi="Arial" w:cs="Arial"/>
                <w:b/>
                <w:lang w:eastAsia="fr-FR"/>
              </w:rPr>
              <w:t xml:space="preserve"> €</w:t>
            </w:r>
          </w:p>
        </w:tc>
      </w:tr>
    </w:tbl>
    <w:p w:rsidR="00E433D6" w:rsidRPr="00E433D6" w:rsidRDefault="00E433D6" w:rsidP="00E433D6">
      <w:pPr>
        <w:spacing w:line="256" w:lineRule="auto"/>
        <w:rPr>
          <w:rFonts w:ascii="Times New Roman" w:eastAsia="Times New Roman" w:hAnsi="Times New Roman"/>
          <w:lang w:eastAsia="fr-FR"/>
        </w:rPr>
      </w:pPr>
    </w:p>
    <w:p w:rsidR="00E433D6" w:rsidRPr="00E433D6" w:rsidRDefault="00E433D6" w:rsidP="00E433D6">
      <w:pPr>
        <w:spacing w:line="256" w:lineRule="auto"/>
        <w:rPr>
          <w:rFonts w:eastAsia="Times New Roman" w:cs="Calibri"/>
          <w:sz w:val="24"/>
          <w:szCs w:val="24"/>
          <w:lang w:eastAsia="fr-FR"/>
        </w:rPr>
      </w:pPr>
      <w:r w:rsidRPr="00E433D6">
        <w:rPr>
          <w:rFonts w:eastAsia="Times New Roman" w:cs="Calibri"/>
          <w:sz w:val="24"/>
          <w:szCs w:val="24"/>
          <w:lang w:eastAsia="fr-FR"/>
        </w:rPr>
        <w:t>Après présentation des prévisions de dépenses et de recettes sur chaque compte, le budget primitif 202</w:t>
      </w:r>
      <w:r>
        <w:rPr>
          <w:rFonts w:eastAsia="Times New Roman" w:cs="Calibri"/>
          <w:sz w:val="24"/>
          <w:szCs w:val="24"/>
          <w:lang w:eastAsia="fr-FR"/>
        </w:rPr>
        <w:t>3</w:t>
      </w:r>
      <w:r w:rsidRPr="00E433D6">
        <w:rPr>
          <w:rFonts w:eastAsia="Times New Roman" w:cs="Calibri"/>
          <w:sz w:val="24"/>
          <w:szCs w:val="24"/>
          <w:lang w:eastAsia="fr-FR"/>
        </w:rPr>
        <w:t xml:space="preserve"> est soumis au vote des membres du Conseil Syndical.</w:t>
      </w:r>
    </w:p>
    <w:p w:rsid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Il convient de préciser que certains comptes tels que les charges d’électricité ont du être augmenté au vu des hausses de tarifs annoncées.</w:t>
      </w:r>
    </w:p>
    <w:p w:rsid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prix de vente de l’eau à lui aussi été réévalué, comme indiqué dans le point suivant.</w:t>
      </w:r>
    </w:p>
    <w:p w:rsid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</w:p>
    <w:p w:rsid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lastRenderedPageBreak/>
        <w:t>Le président précise que les grands projets pour cet exercice 2023 seront :</w:t>
      </w:r>
    </w:p>
    <w:p w:rsidR="00E433D6" w:rsidRDefault="00E433D6" w:rsidP="00E433D6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La défense incendie</w:t>
      </w:r>
    </w:p>
    <w:p w:rsidR="00E433D6" w:rsidRDefault="00E433D6" w:rsidP="00E433D6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La pose de 750 compteurs à Noyers sur Cher et Vallières les Grandes</w:t>
      </w:r>
    </w:p>
    <w:p w:rsidR="00E433D6" w:rsidRDefault="00E433D6" w:rsidP="00E433D6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La recherche de fuites</w:t>
      </w:r>
    </w:p>
    <w:p w:rsidR="00931B19" w:rsidRDefault="00931B19" w:rsidP="00931B19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</w:p>
    <w:p w:rsidR="00931B19" w:rsidRDefault="00931B19" w:rsidP="00931B19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travaux d’investissement prévus pour cette année 2023 sont les suivants :</w:t>
      </w:r>
    </w:p>
    <w:p w:rsidR="00931B19" w:rsidRDefault="00931B19" w:rsidP="00931B19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Remplacement d’une canalisation fuyarde à La </w:t>
      </w:r>
      <w:proofErr w:type="spellStart"/>
      <w:r>
        <w:rPr>
          <w:rFonts w:eastAsia="Times New Roman" w:cs="Calibri"/>
          <w:sz w:val="24"/>
          <w:szCs w:val="24"/>
          <w:lang w:eastAsia="fr-FR"/>
        </w:rPr>
        <w:t>Roncinière</w:t>
      </w:r>
      <w:proofErr w:type="spellEnd"/>
      <w:r>
        <w:rPr>
          <w:rFonts w:eastAsia="Times New Roman" w:cs="Calibri"/>
          <w:sz w:val="24"/>
          <w:szCs w:val="24"/>
          <w:lang w:eastAsia="fr-FR"/>
        </w:rPr>
        <w:t>/L’Ail Vert sur la commune de Pontlevoy</w:t>
      </w:r>
    </w:p>
    <w:p w:rsidR="00931B19" w:rsidRDefault="00931B19" w:rsidP="00931B19">
      <w:pPr>
        <w:pStyle w:val="Paragraphedeliste"/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Ces travaux ont déjà été effectués sur ce début d’année 2023. Le coût de l’opération est de 40.000,00 € HT</w:t>
      </w:r>
    </w:p>
    <w:p w:rsidR="00931B19" w:rsidRDefault="00931B19" w:rsidP="00931B19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Travaux de sécurisation du réseau sur deux tronçons situés rue du Chemin de Fer à Saint Romain sur Cher. Ces travaux permettront une meilleure </w:t>
      </w:r>
      <w:r w:rsidR="0057194F">
        <w:rPr>
          <w:rFonts w:eastAsia="Times New Roman" w:cs="Calibri"/>
          <w:sz w:val="24"/>
          <w:szCs w:val="24"/>
          <w:lang w:eastAsia="fr-FR"/>
        </w:rPr>
        <w:t>gestion</w:t>
      </w:r>
      <w:r>
        <w:rPr>
          <w:rFonts w:eastAsia="Times New Roman" w:cs="Calibri"/>
          <w:sz w:val="24"/>
          <w:szCs w:val="24"/>
          <w:lang w:eastAsia="fr-FR"/>
        </w:rPr>
        <w:t xml:space="preserve"> du réseau </w:t>
      </w:r>
      <w:r w:rsidR="0057194F">
        <w:rPr>
          <w:rFonts w:eastAsia="Times New Roman" w:cs="Calibri"/>
          <w:sz w:val="24"/>
          <w:szCs w:val="24"/>
          <w:lang w:eastAsia="fr-FR"/>
        </w:rPr>
        <w:t>entre le réservoir de Saint Romain sur Cher et la Rue de la Mardelle et ZA des Plantes à Noyers sur Cher</w:t>
      </w:r>
    </w:p>
    <w:p w:rsidR="0057194F" w:rsidRDefault="0057194F" w:rsidP="0057194F">
      <w:pPr>
        <w:pStyle w:val="Paragraphedeliste"/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coût des travaux prévus s’élève à 167.500,00 euros HT dont 7.500,00 euros d’Assistance à Maîtrise d’Ouvrage</w:t>
      </w:r>
    </w:p>
    <w:p w:rsidR="0057194F" w:rsidRDefault="0057194F" w:rsidP="0057194F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L’achat de 600 compteurs pour un total de 36.000,00 euros HT</w:t>
      </w:r>
    </w:p>
    <w:p w:rsidR="0057194F" w:rsidRPr="0057194F" w:rsidRDefault="0057194F" w:rsidP="0057194F">
      <w:pPr>
        <w:pStyle w:val="Paragraphedeliste"/>
        <w:numPr>
          <w:ilvl w:val="0"/>
          <w:numId w:val="5"/>
        </w:num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remplacement de deux pompes de reprise sur la station de pompage SP1, pour un montant de 40.000,00 euros HT</w:t>
      </w:r>
    </w:p>
    <w:p w:rsid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</w:p>
    <w:p w:rsidR="00E433D6" w:rsidRP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 w:rsidRPr="00E433D6">
        <w:rPr>
          <w:rFonts w:eastAsia="Times New Roman" w:cs="Calibri"/>
          <w:sz w:val="24"/>
          <w:szCs w:val="24"/>
          <w:lang w:eastAsia="fr-FR"/>
        </w:rPr>
        <w:t>A</w:t>
      </w:r>
      <w:r>
        <w:rPr>
          <w:rFonts w:eastAsia="Times New Roman" w:cs="Calibri"/>
          <w:sz w:val="24"/>
          <w:szCs w:val="24"/>
          <w:lang w:eastAsia="fr-FR"/>
        </w:rPr>
        <w:t>p</w:t>
      </w:r>
      <w:r w:rsidRPr="00E433D6">
        <w:rPr>
          <w:rFonts w:eastAsia="Times New Roman" w:cs="Calibri"/>
          <w:sz w:val="24"/>
          <w:szCs w:val="24"/>
          <w:lang w:eastAsia="fr-FR"/>
        </w:rPr>
        <w:t>rès concertation, les membres du conseil syndical :</w:t>
      </w:r>
    </w:p>
    <w:p w:rsidR="00E433D6" w:rsidRPr="00E433D6" w:rsidRDefault="00E433D6" w:rsidP="00E433D6">
      <w:pPr>
        <w:spacing w:after="0" w:line="256" w:lineRule="auto"/>
        <w:rPr>
          <w:rFonts w:eastAsia="Times New Roman" w:cs="Calibri"/>
          <w:sz w:val="24"/>
          <w:szCs w:val="24"/>
          <w:lang w:eastAsia="fr-FR"/>
        </w:rPr>
      </w:pPr>
      <w:r w:rsidRPr="00E433D6">
        <w:rPr>
          <w:rFonts w:eastAsia="Times New Roman" w:cs="Calibri"/>
          <w:sz w:val="24"/>
          <w:szCs w:val="24"/>
          <w:lang w:eastAsia="fr-FR"/>
        </w:rPr>
        <w:t>Approuvent et votent à l’unanimité les propositions de la section de fonctionnement.</w:t>
      </w:r>
    </w:p>
    <w:p w:rsidR="00E433D6" w:rsidRPr="00E433D6" w:rsidRDefault="00E433D6" w:rsidP="00E433D6">
      <w:pPr>
        <w:spacing w:line="256" w:lineRule="auto"/>
        <w:rPr>
          <w:rFonts w:eastAsia="Times New Roman" w:cs="Calibri"/>
          <w:sz w:val="24"/>
          <w:szCs w:val="24"/>
          <w:lang w:eastAsia="fr-FR"/>
        </w:rPr>
      </w:pPr>
      <w:r w:rsidRPr="00E433D6">
        <w:rPr>
          <w:rFonts w:eastAsia="Times New Roman" w:cs="Calibri"/>
          <w:sz w:val="24"/>
          <w:szCs w:val="24"/>
          <w:lang w:eastAsia="fr-FR"/>
        </w:rPr>
        <w:t>Approuvent et votent à l’unanimité les propositions de la section d’investissement.</w:t>
      </w:r>
    </w:p>
    <w:p w:rsidR="00912653" w:rsidRPr="00B629AB" w:rsidRDefault="00912653" w:rsidP="00912653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433D6" w:rsidRDefault="00E433D6" w:rsidP="00912653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  <w:r w:rsidRPr="00E433D6">
        <w:rPr>
          <w:rFonts w:eastAsia="Times New Roman" w:cs="Calibri"/>
          <w:b/>
          <w:bCs/>
          <w:u w:val="single"/>
          <w:lang w:eastAsia="fr-FR"/>
        </w:rPr>
        <w:t>DELIBERATION – HAUSSE DU PRIX DE VENTE DE L’EAU POTABLE</w:t>
      </w:r>
    </w:p>
    <w:p w:rsidR="00E433D6" w:rsidRDefault="00E433D6" w:rsidP="00912653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</w:p>
    <w:p w:rsidR="00E433D6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C32D1D">
        <w:rPr>
          <w:rFonts w:eastAsia="Times New Roman" w:cs="Calibri"/>
          <w:sz w:val="24"/>
          <w:szCs w:val="24"/>
          <w:lang w:eastAsia="fr-FR"/>
        </w:rPr>
        <w:t>De 2019 à aujourd’hui, dans le respect des conclusions de l’étude patrimoniale, le SIAEP de La Vigne aux Champs, a appliqué une hausse annuelle de 10% du prix de l’eau.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Depuis la délibération du 24 mars 2022, le prix de l’eau est de 1,47 euros/m3 d’eau consommé.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syndicat est actuellement confronté à de nouvelles hausses de charges qui viennent affecter son budget.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Une hausse du prix de l’eau de 20% est proposée, fixant ainsi le prix de vente de l’eau à 1,76 euros/m3 d’eau consommé.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Cette augmentation sera appliquée dès la prochaine facturation réelle du mois de juin 2023.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conseil syndical, après en avoir délibéré, vote à l’unanimité la hausse de 20 % du prix de vente de l’eau potable.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Pr="00C32D1D" w:rsidRDefault="00C32D1D" w:rsidP="00912653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  <w:r w:rsidRPr="00C32D1D">
        <w:rPr>
          <w:rFonts w:eastAsia="Times New Roman" w:cs="Calibri"/>
          <w:b/>
          <w:bCs/>
          <w:u w:val="single"/>
          <w:lang w:eastAsia="fr-FR"/>
        </w:rPr>
        <w:t xml:space="preserve">DELIBERATION – REVALORISATION DU PLAFOND DE L’IFSE </w:t>
      </w:r>
      <w:r w:rsidR="009E6192">
        <w:rPr>
          <w:rFonts w:eastAsia="Times New Roman" w:cs="Calibri"/>
          <w:b/>
          <w:bCs/>
          <w:u w:val="single"/>
          <w:lang w:eastAsia="fr-FR"/>
        </w:rPr>
        <w:t>(</w:t>
      </w:r>
      <w:r w:rsidRPr="00C32D1D">
        <w:rPr>
          <w:rFonts w:eastAsia="Times New Roman" w:cs="Calibri"/>
          <w:b/>
          <w:bCs/>
          <w:u w:val="single"/>
          <w:lang w:eastAsia="fr-FR"/>
        </w:rPr>
        <w:t>part fixe de la prime RIFSEEP)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u w:val="single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SIAEP de La Vigne aux Champs a souhaité revaloriser les plafonds de l’IFSE (Indemnité de fonctions, de sujétions et d’expertise) pour les cadres d’emplois des rédacteurs, adjoints administratifs, adjoints techniques et agents de maîtrise.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Dans ce cadre, une saisine du Comité Social Territorial a été effectuée me 02 février 2023.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Comité Social Territorial a rendu un avis favorable à cette demande le 02 mars 2023.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Afin que la revalorisation des plafonds de l’IFSE puisse être prise en compte à compter du 1</w:t>
      </w:r>
      <w:r w:rsidRPr="00C32D1D">
        <w:rPr>
          <w:rFonts w:eastAsia="Times New Roman" w:cs="Calibri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="Calibri"/>
          <w:sz w:val="24"/>
          <w:szCs w:val="24"/>
          <w:lang w:eastAsia="fr-FR"/>
        </w:rPr>
        <w:t xml:space="preserve"> avril 2023, une délibération du SIAEP de La Vigne aux Champs doit également être validée.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Les membres du conseil syndical, après en avoir délibéré, acceptent à l’unanimité la rédaction de cette délibération permettant la revalorisation des plafonds de l’IFSE.</w:t>
      </w:r>
    </w:p>
    <w:p w:rsid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Pr="00C32D1D" w:rsidRDefault="00C32D1D" w:rsidP="0091265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Le président souhaite préciser que cette révision des plafonds permettra d’augmenter les primes de deux agents en prévision de leur départ en retraite.</w:t>
      </w:r>
    </w:p>
    <w:p w:rsidR="00912653" w:rsidRDefault="00C32D1D" w:rsidP="00C32D1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complément de 150 euros pour Philippe RILLARDON</w:t>
      </w:r>
    </w:p>
    <w:p w:rsidR="00C32D1D" w:rsidRDefault="00C32D1D" w:rsidP="00C32D1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Un complément de 45 euros pour Daniel GUIRAUD</w:t>
      </w:r>
    </w:p>
    <w:p w:rsidR="00C32D1D" w:rsidRDefault="00C32D1D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C32D1D" w:rsidRDefault="00C32D1D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Le président </w:t>
      </w:r>
      <w:r w:rsidR="00004F46">
        <w:rPr>
          <w:rFonts w:eastAsia="Times New Roman" w:cs="Calibri"/>
          <w:sz w:val="24"/>
          <w:szCs w:val="24"/>
          <w:lang w:eastAsia="fr-FR"/>
        </w:rPr>
        <w:t>souhaite également rappeler que Monsieur Romain BLIN a été recruté le 06 mars dernier. Il remplace Anthony GIBERT qui avait démissionné le 1</w:t>
      </w:r>
      <w:r w:rsidR="00004F46" w:rsidRPr="00004F46">
        <w:rPr>
          <w:rFonts w:eastAsia="Times New Roman" w:cs="Calibri"/>
          <w:sz w:val="24"/>
          <w:szCs w:val="24"/>
          <w:vertAlign w:val="superscript"/>
          <w:lang w:eastAsia="fr-FR"/>
        </w:rPr>
        <w:t>er</w:t>
      </w:r>
      <w:r w:rsidR="00004F46">
        <w:rPr>
          <w:rFonts w:eastAsia="Times New Roman" w:cs="Calibri"/>
          <w:sz w:val="24"/>
          <w:szCs w:val="24"/>
          <w:lang w:eastAsia="fr-FR"/>
        </w:rPr>
        <w:t xml:space="preserve"> janvier 2023.</w:t>
      </w: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D1071" w:rsidRDefault="008D1071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  <w:r w:rsidRPr="00004F46">
        <w:rPr>
          <w:rFonts w:eastAsia="Times New Roman" w:cs="Calibri"/>
          <w:b/>
          <w:bCs/>
          <w:u w:val="single"/>
          <w:lang w:eastAsia="fr-FR"/>
        </w:rPr>
        <w:t>DELIBERATION – ADMISSIONS EN NON-VALEURS</w:t>
      </w: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fr-FR"/>
        </w:rPr>
      </w:pPr>
    </w:p>
    <w:p w:rsidR="00004F46" w:rsidRPr="00067E11" w:rsidRDefault="00004F46" w:rsidP="00004F46">
      <w:pPr>
        <w:spacing w:after="0" w:line="240" w:lineRule="auto"/>
        <w:jc w:val="both"/>
      </w:pPr>
      <w:r w:rsidRPr="00067E11">
        <w:t>L</w:t>
      </w:r>
      <w:r>
        <w:t>e SGC de Romorantin</w:t>
      </w:r>
      <w:r w:rsidRPr="00067E11">
        <w:t xml:space="preserve"> nous a transmis un nouvel état des sommes à admettre en non-valeurs.</w:t>
      </w:r>
    </w:p>
    <w:p w:rsidR="00004F46" w:rsidRPr="00067E11" w:rsidRDefault="00004F46" w:rsidP="00004F46">
      <w:pPr>
        <w:spacing w:after="0" w:line="240" w:lineRule="auto"/>
        <w:jc w:val="both"/>
      </w:pPr>
    </w:p>
    <w:p w:rsidR="00004F46" w:rsidRPr="00067E11" w:rsidRDefault="00004F46" w:rsidP="00004F46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933"/>
        <w:gridCol w:w="1926"/>
        <w:gridCol w:w="3837"/>
      </w:tblGrid>
      <w:tr w:rsidR="00004F46" w:rsidRPr="00067E11" w:rsidTr="00CF7BB0">
        <w:tc>
          <w:tcPr>
            <w:tcW w:w="1931" w:type="dxa"/>
          </w:tcPr>
          <w:p w:rsidR="00004F46" w:rsidRPr="00067E11" w:rsidRDefault="00004F46" w:rsidP="00CF7BB0">
            <w:pPr>
              <w:jc w:val="center"/>
              <w:rPr>
                <w:b/>
                <w:bCs/>
                <w:sz w:val="20"/>
              </w:rPr>
            </w:pPr>
            <w:r w:rsidRPr="00067E11">
              <w:rPr>
                <w:b/>
                <w:bCs/>
                <w:sz w:val="20"/>
              </w:rPr>
              <w:t>Non-valeurs arrêtées à la date du :</w:t>
            </w:r>
          </w:p>
        </w:tc>
        <w:tc>
          <w:tcPr>
            <w:tcW w:w="1933" w:type="dxa"/>
          </w:tcPr>
          <w:p w:rsidR="00004F46" w:rsidRPr="00067E11" w:rsidRDefault="00004F46" w:rsidP="00CF7BB0">
            <w:pPr>
              <w:jc w:val="center"/>
              <w:rPr>
                <w:b/>
                <w:bCs/>
                <w:sz w:val="20"/>
              </w:rPr>
            </w:pPr>
            <w:r w:rsidRPr="00067E11">
              <w:rPr>
                <w:b/>
                <w:bCs/>
                <w:sz w:val="20"/>
              </w:rPr>
              <w:t>N° de la liste</w:t>
            </w:r>
          </w:p>
        </w:tc>
        <w:tc>
          <w:tcPr>
            <w:tcW w:w="1926" w:type="dxa"/>
          </w:tcPr>
          <w:p w:rsidR="00004F46" w:rsidRPr="00067E11" w:rsidRDefault="00004F46" w:rsidP="00CF7BB0">
            <w:pPr>
              <w:jc w:val="center"/>
              <w:rPr>
                <w:b/>
                <w:bCs/>
                <w:sz w:val="20"/>
              </w:rPr>
            </w:pPr>
            <w:r w:rsidRPr="00067E11">
              <w:rPr>
                <w:b/>
                <w:bCs/>
                <w:sz w:val="20"/>
              </w:rPr>
              <w:t>Exercices de prise en charge</w:t>
            </w:r>
          </w:p>
        </w:tc>
        <w:tc>
          <w:tcPr>
            <w:tcW w:w="3837" w:type="dxa"/>
          </w:tcPr>
          <w:p w:rsidR="00004F46" w:rsidRPr="00067E11" w:rsidRDefault="00004F46" w:rsidP="00CF7BB0">
            <w:pPr>
              <w:rPr>
                <w:b/>
                <w:bCs/>
                <w:sz w:val="20"/>
              </w:rPr>
            </w:pPr>
            <w:r w:rsidRPr="00067E11">
              <w:rPr>
                <w:b/>
                <w:bCs/>
                <w:sz w:val="20"/>
              </w:rPr>
              <w:t>Pièces présentées pour un montant de :</w:t>
            </w:r>
          </w:p>
        </w:tc>
      </w:tr>
      <w:tr w:rsidR="00004F46" w:rsidRPr="00067E11" w:rsidTr="00CF7BB0">
        <w:tc>
          <w:tcPr>
            <w:tcW w:w="1931" w:type="dxa"/>
          </w:tcPr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16/12/2022</w:t>
            </w: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067E11">
              <w:rPr>
                <w:sz w:val="20"/>
              </w:rPr>
              <w:t>/</w:t>
            </w:r>
            <w:r>
              <w:rPr>
                <w:sz w:val="20"/>
              </w:rPr>
              <w:t>01</w:t>
            </w:r>
            <w:r w:rsidRPr="00067E11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1933" w:type="dxa"/>
          </w:tcPr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3201128062</w:t>
            </w: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3199348323</w:t>
            </w:r>
          </w:p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</w:tc>
        <w:tc>
          <w:tcPr>
            <w:tcW w:w="1926" w:type="dxa"/>
          </w:tcPr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  <w:p w:rsidR="00004F46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004F46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004F46" w:rsidRPr="00067E11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  <w:p w:rsidR="00004F46" w:rsidRDefault="00004F46" w:rsidP="00CF7BB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</w:tc>
        <w:tc>
          <w:tcPr>
            <w:tcW w:w="3837" w:type="dxa"/>
          </w:tcPr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  <w:p w:rsidR="00004F46" w:rsidRDefault="00004F46" w:rsidP="00CF7BB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pièce pour un montant de 310,83 €</w:t>
            </w:r>
          </w:p>
          <w:p w:rsidR="00004F46" w:rsidRDefault="00004F46" w:rsidP="00CF7BB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pièce pour un montant de 23,74 €</w:t>
            </w:r>
          </w:p>
          <w:p w:rsidR="00004F46" w:rsidRPr="00067E11" w:rsidRDefault="00004F46" w:rsidP="00CF7BB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pièce pour un montant de 319,92 €</w:t>
            </w:r>
          </w:p>
          <w:p w:rsidR="00004F46" w:rsidRDefault="00004F46" w:rsidP="00CF7BB0">
            <w:pPr>
              <w:spacing w:after="0"/>
              <w:rPr>
                <w:sz w:val="20"/>
              </w:rPr>
            </w:pPr>
          </w:p>
          <w:p w:rsidR="00004F46" w:rsidRDefault="00004F46" w:rsidP="00CF7BB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 pièce pour un montant de 12,39 €</w:t>
            </w:r>
          </w:p>
          <w:p w:rsidR="00004F46" w:rsidRPr="00067E11" w:rsidRDefault="00004F46" w:rsidP="00CF7BB0">
            <w:pPr>
              <w:spacing w:after="0"/>
              <w:rPr>
                <w:sz w:val="20"/>
              </w:rPr>
            </w:pPr>
          </w:p>
        </w:tc>
      </w:tr>
      <w:tr w:rsidR="00004F46" w:rsidRPr="00067E11" w:rsidTr="00CF7BB0">
        <w:tc>
          <w:tcPr>
            <w:tcW w:w="1931" w:type="dxa"/>
          </w:tcPr>
          <w:p w:rsidR="00004F46" w:rsidRPr="008838B8" w:rsidRDefault="00004F46" w:rsidP="00CF7B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8838B8">
              <w:rPr>
                <w:rFonts w:ascii="Times New Roman" w:eastAsia="Times New Roman" w:hAnsi="Times New Roman"/>
                <w:b/>
                <w:bCs/>
                <w:sz w:val="20"/>
                <w:szCs w:val="24"/>
                <w:u w:val="single"/>
                <w:lang w:eastAsia="fr-FR"/>
              </w:rPr>
              <w:t>TOTAL</w:t>
            </w:r>
          </w:p>
        </w:tc>
        <w:tc>
          <w:tcPr>
            <w:tcW w:w="7696" w:type="dxa"/>
            <w:gridSpan w:val="3"/>
          </w:tcPr>
          <w:p w:rsidR="00004F46" w:rsidRPr="008838B8" w:rsidRDefault="00004F46" w:rsidP="00CF7BB0">
            <w:pPr>
              <w:rPr>
                <w:b/>
                <w:bCs/>
                <w:sz w:val="20"/>
                <w:u w:val="single"/>
              </w:rPr>
            </w:pPr>
            <w:r w:rsidRPr="00067E11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067E11">
              <w:rPr>
                <w:b/>
                <w:bCs/>
                <w:sz w:val="20"/>
              </w:rPr>
              <w:t xml:space="preserve"> </w:t>
            </w:r>
            <w:r w:rsidRPr="008838B8">
              <w:rPr>
                <w:b/>
                <w:bCs/>
                <w:sz w:val="20"/>
                <w:u w:val="single"/>
              </w:rPr>
              <w:t>666,88</w:t>
            </w:r>
            <w:r w:rsidRPr="008838B8">
              <w:rPr>
                <w:b/>
                <w:bCs/>
                <w:color w:val="FF0000"/>
                <w:sz w:val="20"/>
                <w:u w:val="single"/>
              </w:rPr>
              <w:t xml:space="preserve"> </w:t>
            </w:r>
            <w:r w:rsidRPr="008838B8">
              <w:rPr>
                <w:b/>
                <w:bCs/>
                <w:sz w:val="20"/>
                <w:u w:val="single"/>
              </w:rPr>
              <w:t>€</w:t>
            </w:r>
          </w:p>
        </w:tc>
      </w:tr>
    </w:tbl>
    <w:p w:rsid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Après en avoir délibéré, les membres du conseil syndical, acceptent à l’unanimité la proposition du SGC de Romorantin.</w:t>
      </w: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La somme de 666,88 euros sera placée en non-valeurs.</w:t>
      </w: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04F46" w:rsidRPr="00004F46" w:rsidRDefault="00004F46" w:rsidP="00C32D1D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912653" w:rsidRPr="00055DC8" w:rsidRDefault="00912653" w:rsidP="00912653">
      <w:pPr>
        <w:spacing w:after="0" w:line="240" w:lineRule="auto"/>
        <w:jc w:val="both"/>
        <w:rPr>
          <w:rFonts w:cs="Calibri"/>
          <w:b/>
          <w:u w:val="single"/>
        </w:rPr>
      </w:pPr>
      <w:r w:rsidRPr="00EC2006">
        <w:rPr>
          <w:rFonts w:cs="Calibri"/>
          <w:b/>
          <w:u w:val="single"/>
        </w:rPr>
        <w:t>QUESTIONS DIVERSES</w:t>
      </w:r>
    </w:p>
    <w:p w:rsidR="00912653" w:rsidRPr="00055DC8" w:rsidRDefault="00912653" w:rsidP="0091265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12653" w:rsidRDefault="00004F46" w:rsidP="009126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Mise en place de la régie autonome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procédure de mise en place de notre régie autonome a très bien avancé.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SGC de Romorantin a émis un avis favorable à la mise en place de cette régie.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SGC a également accepté que le SIAEP gère lui-même ses échéanciers. Il nous sera simplement demandé de leur transmettre, deux fois par an, le listing des dettes les plus difficiles à recouvrer.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compte DFT (compte de dépôt des fonds au Trésor) du syndicat a été créé vendredi 31 mars. Nous avons donc désormais notre propre RIB.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courrier de notre première campagne d’information a été envoyé courant mars.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second courrier, distinguant les abonnés non prélevés des abonnés prélevés, sera envoyé prochainement.</w:t>
      </w:r>
    </w:p>
    <w:p w:rsid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Attention, malgré notre demande, le logo n’apparaissait pas sur les enveloppes.</w:t>
      </w:r>
    </w:p>
    <w:p w:rsidR="00004F46" w:rsidRPr="00004F46" w:rsidRDefault="00004F46" w:rsidP="00004F4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point sera fait avec l’imprimeur.</w:t>
      </w:r>
    </w:p>
    <w:p w:rsidR="00912653" w:rsidRDefault="00912653" w:rsidP="0091265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12653" w:rsidRPr="00055DC8" w:rsidRDefault="00912653" w:rsidP="00912653">
      <w:pPr>
        <w:spacing w:after="0"/>
        <w:rPr>
          <w:rFonts w:cs="Calibri"/>
        </w:rPr>
      </w:pPr>
    </w:p>
    <w:p w:rsidR="00912653" w:rsidRPr="00055DC8" w:rsidRDefault="00912653" w:rsidP="00912653">
      <w:pPr>
        <w:spacing w:after="0"/>
        <w:rPr>
          <w:rFonts w:cs="Calibri"/>
        </w:rPr>
      </w:pPr>
      <w:r>
        <w:rPr>
          <w:rFonts w:cs="Calibri"/>
        </w:rPr>
        <w:lastRenderedPageBreak/>
        <w:t xml:space="preserve">La séance est levée à </w:t>
      </w:r>
      <w:r w:rsidR="0078640C">
        <w:rPr>
          <w:rFonts w:cs="Calibri"/>
        </w:rPr>
        <w:t>19h30</w:t>
      </w:r>
    </w:p>
    <w:p w:rsidR="00912653" w:rsidRPr="00055DC8" w:rsidRDefault="00912653" w:rsidP="00912653">
      <w:pPr>
        <w:spacing w:after="0"/>
        <w:rPr>
          <w:rFonts w:cs="Calibri"/>
        </w:rPr>
      </w:pPr>
    </w:p>
    <w:p w:rsidR="00912653" w:rsidRPr="00055DC8" w:rsidRDefault="00912653" w:rsidP="00912653">
      <w:pPr>
        <w:spacing w:after="0"/>
        <w:rPr>
          <w:rFonts w:cs="Calibri"/>
        </w:rPr>
      </w:pPr>
    </w:p>
    <w:p w:rsidR="00912653" w:rsidRDefault="00912653" w:rsidP="00912653"/>
    <w:p w:rsidR="00912653" w:rsidRDefault="00912653" w:rsidP="00912653"/>
    <w:p w:rsidR="003871BD" w:rsidRDefault="003871BD"/>
    <w:sectPr w:rsidR="003871BD">
      <w:pgSz w:w="11905" w:h="16835"/>
      <w:pgMar w:top="289" w:right="1134" w:bottom="289" w:left="1134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10C"/>
    <w:multiLevelType w:val="hybridMultilevel"/>
    <w:tmpl w:val="C5386FF0"/>
    <w:lvl w:ilvl="0" w:tplc="CD9448F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2DE"/>
    <w:multiLevelType w:val="hybridMultilevel"/>
    <w:tmpl w:val="989E5F54"/>
    <w:lvl w:ilvl="0" w:tplc="3276377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16C84"/>
    <w:multiLevelType w:val="hybridMultilevel"/>
    <w:tmpl w:val="A87C1572"/>
    <w:lvl w:ilvl="0" w:tplc="B314B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1100"/>
    <w:multiLevelType w:val="hybridMultilevel"/>
    <w:tmpl w:val="A4DC13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A7A"/>
    <w:multiLevelType w:val="hybridMultilevel"/>
    <w:tmpl w:val="A01020AE"/>
    <w:lvl w:ilvl="0" w:tplc="A978FB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6389">
    <w:abstractNumId w:val="0"/>
  </w:num>
  <w:num w:numId="2" w16cid:durableId="278879464">
    <w:abstractNumId w:val="1"/>
  </w:num>
  <w:num w:numId="3" w16cid:durableId="1657143971">
    <w:abstractNumId w:val="3"/>
  </w:num>
  <w:num w:numId="4" w16cid:durableId="1233809194">
    <w:abstractNumId w:val="2"/>
  </w:num>
  <w:num w:numId="5" w16cid:durableId="843012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3"/>
    <w:rsid w:val="00004F46"/>
    <w:rsid w:val="003871BD"/>
    <w:rsid w:val="0057194F"/>
    <w:rsid w:val="0078640C"/>
    <w:rsid w:val="00807A95"/>
    <w:rsid w:val="008D1071"/>
    <w:rsid w:val="00912653"/>
    <w:rsid w:val="00931B19"/>
    <w:rsid w:val="009E6192"/>
    <w:rsid w:val="00C32D1D"/>
    <w:rsid w:val="00E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9C4"/>
  <w15:chartTrackingRefBased/>
  <w15:docId w15:val="{020C7073-EF01-45F4-A7BD-FF18F33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5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 SIAEP</dc:creator>
  <cp:keywords/>
  <dc:description/>
  <cp:lastModifiedBy>SIAEP SIAEP</cp:lastModifiedBy>
  <cp:revision>4</cp:revision>
  <dcterms:created xsi:type="dcterms:W3CDTF">2023-04-03T07:13:00Z</dcterms:created>
  <dcterms:modified xsi:type="dcterms:W3CDTF">2023-04-03T10:32:00Z</dcterms:modified>
</cp:coreProperties>
</file>